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40" w:rsidRPr="00750599" w:rsidRDefault="009B2A40" w:rsidP="009B2A40">
      <w:pPr>
        <w:jc w:val="center"/>
        <w:rPr>
          <w:b/>
        </w:rPr>
      </w:pPr>
      <w:r w:rsidRPr="00750599">
        <w:rPr>
          <w:b/>
        </w:rPr>
        <w:t>Uchwała Nr 1</w:t>
      </w:r>
      <w:r>
        <w:rPr>
          <w:b/>
        </w:rPr>
        <w:t>5</w:t>
      </w:r>
      <w:r w:rsidRPr="00750599">
        <w:rPr>
          <w:b/>
        </w:rPr>
        <w:t>/2020</w:t>
      </w:r>
    </w:p>
    <w:p w:rsidR="009B2A40" w:rsidRPr="00750599" w:rsidRDefault="009B2A40" w:rsidP="009B2A40">
      <w:pPr>
        <w:jc w:val="center"/>
        <w:rPr>
          <w:b/>
        </w:rPr>
      </w:pPr>
    </w:p>
    <w:p w:rsidR="009B2A40" w:rsidRPr="00750599" w:rsidRDefault="009B2A40" w:rsidP="009B2A40">
      <w:pPr>
        <w:jc w:val="center"/>
        <w:rPr>
          <w:b/>
        </w:rPr>
      </w:pPr>
      <w:r w:rsidRPr="00750599">
        <w:rPr>
          <w:b/>
        </w:rPr>
        <w:t xml:space="preserve">Okręgowej Komisji Wyborczej nr 3 Wydziału Prawa i Nauk Społecznych  </w:t>
      </w:r>
      <w:r w:rsidRPr="00750599">
        <w:rPr>
          <w:b/>
        </w:rPr>
        <w:br/>
        <w:t>Uniwersytetu Jana Kochanowskiego w Kielcach</w:t>
      </w:r>
    </w:p>
    <w:p w:rsidR="009B2A40" w:rsidRPr="00750599" w:rsidRDefault="009B2A40" w:rsidP="009B2A40">
      <w:pPr>
        <w:jc w:val="center"/>
        <w:rPr>
          <w:b/>
        </w:rPr>
      </w:pPr>
    </w:p>
    <w:p w:rsidR="009B2A40" w:rsidRPr="00750599" w:rsidRDefault="009B2A40" w:rsidP="009B2A40">
      <w:pPr>
        <w:jc w:val="center"/>
        <w:rPr>
          <w:b/>
        </w:rPr>
      </w:pPr>
      <w:r w:rsidRPr="00750599">
        <w:rPr>
          <w:b/>
        </w:rPr>
        <w:t xml:space="preserve">z dnia </w:t>
      </w:r>
      <w:r>
        <w:rPr>
          <w:b/>
        </w:rPr>
        <w:t>15.05</w:t>
      </w:r>
      <w:r w:rsidRPr="00750599">
        <w:rPr>
          <w:b/>
        </w:rPr>
        <w:t>.2020  r.</w:t>
      </w:r>
    </w:p>
    <w:p w:rsidR="009B2A40" w:rsidRPr="003E622B" w:rsidRDefault="009B2A40" w:rsidP="009B2A40">
      <w:pPr>
        <w:jc w:val="center"/>
      </w:pPr>
    </w:p>
    <w:p w:rsidR="009B2A40" w:rsidRPr="003E622B" w:rsidRDefault="009B2A40" w:rsidP="009B2A40">
      <w:pPr>
        <w:jc w:val="center"/>
        <w:rPr>
          <w:b/>
        </w:rPr>
      </w:pPr>
      <w:r w:rsidRPr="003E622B">
        <w:rPr>
          <w:b/>
        </w:rPr>
        <w:t xml:space="preserve">w sprawie </w:t>
      </w:r>
      <w:r>
        <w:rPr>
          <w:b/>
        </w:rPr>
        <w:t xml:space="preserve">składania protestów wyborczych na Wydziale Prawa i Nauk Społecznych </w:t>
      </w:r>
    </w:p>
    <w:p w:rsidR="009B2A40" w:rsidRPr="003E622B" w:rsidRDefault="009B2A40" w:rsidP="009B2A40"/>
    <w:p w:rsidR="009B2A40" w:rsidRPr="003E622B" w:rsidRDefault="009B2A40" w:rsidP="009B2A40"/>
    <w:p w:rsidR="009B2A40" w:rsidRPr="003E622B" w:rsidRDefault="009B2A40" w:rsidP="009B2A40">
      <w:pPr>
        <w:jc w:val="both"/>
      </w:pPr>
      <w:r w:rsidRPr="003E622B">
        <w:t xml:space="preserve">Na podstawie </w:t>
      </w:r>
      <w:r w:rsidRPr="003E622B">
        <w:rPr>
          <w:rFonts w:ascii="Times" w:hAnsi="Times"/>
        </w:rPr>
        <w:t>§</w:t>
      </w:r>
      <w:r w:rsidRPr="003E622B">
        <w:t xml:space="preserve"> </w:t>
      </w:r>
      <w:r>
        <w:t>119</w:t>
      </w:r>
      <w:r w:rsidRPr="003E622B">
        <w:t xml:space="preserve"> Statutu Uniwersytetu Jana Kochanowskiego w Kielcach, uchwala się co następuje:</w:t>
      </w:r>
    </w:p>
    <w:p w:rsidR="009B2A40" w:rsidRPr="003E622B" w:rsidRDefault="009B2A40" w:rsidP="009B2A40"/>
    <w:p w:rsidR="009B2A40" w:rsidRDefault="009B2A40" w:rsidP="009B2A40">
      <w:pPr>
        <w:jc w:val="center"/>
      </w:pPr>
      <w:r w:rsidRPr="003E622B">
        <w:rPr>
          <w:rFonts w:ascii="Times" w:hAnsi="Times"/>
        </w:rPr>
        <w:t>§</w:t>
      </w:r>
      <w:r w:rsidRPr="003E622B">
        <w:t xml:space="preserve"> 1</w:t>
      </w:r>
    </w:p>
    <w:p w:rsidR="009B2A40" w:rsidRDefault="009B2A40" w:rsidP="009B2A40">
      <w:pPr>
        <w:jc w:val="center"/>
      </w:pPr>
    </w:p>
    <w:p w:rsidR="009B2A40" w:rsidRDefault="009B2A40" w:rsidP="009B2A40">
      <w:pPr>
        <w:jc w:val="both"/>
      </w:pPr>
      <w:r>
        <w:t xml:space="preserve">Przeciwko wyborom może być wniesiony protest. Wniesienie i rozpatrywanie protestu odbywa się zgodnie z </w:t>
      </w:r>
      <w:r w:rsidRPr="003E622B">
        <w:rPr>
          <w:rFonts w:ascii="Times" w:hAnsi="Times"/>
        </w:rPr>
        <w:t>§</w:t>
      </w:r>
      <w:r w:rsidRPr="003E622B">
        <w:t xml:space="preserve"> </w:t>
      </w:r>
      <w:r>
        <w:t>119 Statutu.</w:t>
      </w:r>
    </w:p>
    <w:p w:rsidR="009B2A40" w:rsidRDefault="009B2A40" w:rsidP="009B2A40">
      <w:pPr>
        <w:jc w:val="center"/>
      </w:pPr>
      <w:r w:rsidRPr="003E622B">
        <w:rPr>
          <w:rFonts w:ascii="Times" w:hAnsi="Times"/>
        </w:rPr>
        <w:t>§</w:t>
      </w:r>
      <w:r>
        <w:t xml:space="preserve"> 2</w:t>
      </w:r>
    </w:p>
    <w:p w:rsidR="009B2A40" w:rsidRDefault="009B2A40" w:rsidP="009B2A40">
      <w:pPr>
        <w:jc w:val="both"/>
      </w:pPr>
    </w:p>
    <w:p w:rsidR="009B2A40" w:rsidRDefault="009B2A40" w:rsidP="009B2A40">
      <w:pPr>
        <w:jc w:val="both"/>
      </w:pPr>
      <w:r>
        <w:t>Okręgowa Komisja Wyborcza wyznacza czas i miejsce składania protestów wyborczych:</w:t>
      </w:r>
    </w:p>
    <w:p w:rsidR="009B2A40" w:rsidRDefault="009B2A40" w:rsidP="009B2A40">
      <w:pPr>
        <w:jc w:val="both"/>
      </w:pPr>
    </w:p>
    <w:p w:rsidR="009B2A40" w:rsidRPr="003E622B" w:rsidRDefault="009B2A40" w:rsidP="009B2A40">
      <w:pPr>
        <w:pStyle w:val="Akapitzlist"/>
        <w:numPr>
          <w:ilvl w:val="0"/>
          <w:numId w:val="1"/>
        </w:numPr>
        <w:jc w:val="both"/>
      </w:pPr>
      <w:r>
        <w:t>25.05.2020 r. do godziny 13</w:t>
      </w:r>
      <w:r>
        <w:t xml:space="preserve">.00 na Wydziale Prawa i Nauk Społecznych,  Kielce, </w:t>
      </w:r>
      <w:r>
        <w:br/>
      </w:r>
      <w:bookmarkStart w:id="0" w:name="_GoBack"/>
      <w:bookmarkEnd w:id="0"/>
      <w:r>
        <w:t>ul Uniwersytecka 15, pok. 112.</w:t>
      </w:r>
    </w:p>
    <w:p w:rsidR="009B2A40" w:rsidRDefault="009B2A40" w:rsidP="009B2A40">
      <w:pPr>
        <w:jc w:val="center"/>
        <w:rPr>
          <w:rFonts w:ascii="Times" w:hAnsi="Times"/>
        </w:rPr>
      </w:pPr>
    </w:p>
    <w:p w:rsidR="009B2A40" w:rsidRPr="003E622B" w:rsidRDefault="009B2A40" w:rsidP="009B2A40">
      <w:pPr>
        <w:jc w:val="center"/>
      </w:pPr>
      <w:r w:rsidRPr="003E622B">
        <w:rPr>
          <w:rFonts w:ascii="Times" w:hAnsi="Times"/>
        </w:rPr>
        <w:t>§</w:t>
      </w:r>
      <w:r w:rsidRPr="003E622B">
        <w:t xml:space="preserve"> </w:t>
      </w:r>
      <w:r>
        <w:t>3</w:t>
      </w:r>
    </w:p>
    <w:p w:rsidR="009B2A40" w:rsidRDefault="009B2A40" w:rsidP="009B2A40">
      <w:pPr>
        <w:jc w:val="center"/>
        <w:rPr>
          <w:rFonts w:ascii="Times" w:hAnsi="Times"/>
        </w:rPr>
      </w:pPr>
    </w:p>
    <w:p w:rsidR="009B2A40" w:rsidRPr="003E622B" w:rsidRDefault="009B2A40" w:rsidP="009B2A40"/>
    <w:p w:rsidR="009B2A40" w:rsidRPr="003E622B" w:rsidRDefault="009B2A40" w:rsidP="009B2A40">
      <w:r w:rsidRPr="003E622B">
        <w:t>Uchwała wchodzi w życie z dniem podjęcia.</w:t>
      </w:r>
    </w:p>
    <w:p w:rsidR="009B2A40" w:rsidRPr="003E622B" w:rsidRDefault="009B2A40" w:rsidP="009B2A40"/>
    <w:p w:rsidR="009B2A40" w:rsidRPr="003E622B" w:rsidRDefault="009B2A40" w:rsidP="009B2A4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9B2A40" w:rsidRDefault="009B2A40" w:rsidP="009B2A40">
      <w:pPr>
        <w:spacing w:line="360" w:lineRule="auto"/>
        <w:ind w:left="2832" w:firstLine="708"/>
        <w:rPr>
          <w:rFonts w:eastAsiaTheme="minorHAnsi"/>
          <w:lang w:eastAsia="en-US"/>
        </w:rPr>
      </w:pPr>
      <w:r w:rsidRPr="003E622B">
        <w:rPr>
          <w:rFonts w:eastAsiaTheme="minorHAnsi"/>
          <w:lang w:eastAsia="en-US"/>
        </w:rPr>
        <w:t>Przewodnicząc</w:t>
      </w:r>
      <w:r>
        <w:rPr>
          <w:rFonts w:eastAsiaTheme="minorHAnsi"/>
          <w:lang w:eastAsia="en-US"/>
        </w:rPr>
        <w:t>a</w:t>
      </w:r>
      <w:r w:rsidRPr="003E62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Okręgowej Komisji Wyborczej </w:t>
      </w:r>
    </w:p>
    <w:p w:rsidR="009B2A40" w:rsidRDefault="009B2A40" w:rsidP="009B2A40">
      <w:pPr>
        <w:spacing w:line="360" w:lineRule="auto"/>
        <w:ind w:left="2832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Wydziału Prawa i Nauk Społecznych </w:t>
      </w:r>
    </w:p>
    <w:p w:rsidR="009B2A40" w:rsidRDefault="009B2A40" w:rsidP="009B2A40">
      <w:pPr>
        <w:spacing w:line="360" w:lineRule="auto"/>
        <w:ind w:left="2832" w:firstLine="708"/>
        <w:rPr>
          <w:rFonts w:eastAsiaTheme="minorHAnsi"/>
          <w:lang w:eastAsia="en-US"/>
        </w:rPr>
      </w:pPr>
    </w:p>
    <w:p w:rsidR="009B2A40" w:rsidRDefault="009B2A40" w:rsidP="009B2A40">
      <w:pPr>
        <w:spacing w:line="360" w:lineRule="auto"/>
        <w:ind w:left="2832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3E622B">
        <w:rPr>
          <w:rFonts w:eastAsiaTheme="minorHAnsi"/>
          <w:lang w:eastAsia="en-US"/>
        </w:rPr>
        <w:t xml:space="preserve"> dr hab. </w:t>
      </w:r>
      <w:r>
        <w:rPr>
          <w:rFonts w:eastAsiaTheme="minorHAnsi"/>
          <w:lang w:eastAsia="en-US"/>
        </w:rPr>
        <w:t xml:space="preserve">Agnieszka Żywicka </w:t>
      </w:r>
      <w:r w:rsidRPr="003E622B">
        <w:rPr>
          <w:rFonts w:eastAsiaTheme="minorHAnsi"/>
          <w:lang w:eastAsia="en-US"/>
        </w:rPr>
        <w:t xml:space="preserve">prof. UJK </w:t>
      </w:r>
    </w:p>
    <w:p w:rsidR="009B2A40" w:rsidRDefault="009B2A40" w:rsidP="009B2A40">
      <w:pPr>
        <w:spacing w:line="360" w:lineRule="auto"/>
      </w:pPr>
    </w:p>
    <w:p w:rsidR="000F0271" w:rsidRDefault="000F0271"/>
    <w:sectPr w:rsidR="000F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B6"/>
    <w:multiLevelType w:val="hybridMultilevel"/>
    <w:tmpl w:val="34F0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E"/>
    <w:rsid w:val="000F0271"/>
    <w:rsid w:val="006D6B3E"/>
    <w:rsid w:val="009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B485"/>
  <w15:chartTrackingRefBased/>
  <w15:docId w15:val="{CAB85D15-CF1C-4238-8AD2-603DEE8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dc:description/>
  <cp:lastModifiedBy>Monika Surowiec</cp:lastModifiedBy>
  <cp:revision>2</cp:revision>
  <dcterms:created xsi:type="dcterms:W3CDTF">2020-05-15T05:39:00Z</dcterms:created>
  <dcterms:modified xsi:type="dcterms:W3CDTF">2020-05-15T05:40:00Z</dcterms:modified>
</cp:coreProperties>
</file>